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E1" w:rsidRPr="00C422FF" w:rsidRDefault="00FF44E1" w:rsidP="00C422FF">
      <w:pPr>
        <w:rPr>
          <w:rFonts w:ascii="Times New Roman" w:hAnsi="Times New Roman"/>
          <w:b/>
          <w:sz w:val="24"/>
          <w:szCs w:val="24"/>
        </w:rPr>
      </w:pPr>
    </w:p>
    <w:p w:rsidR="004821A6" w:rsidRDefault="004821A6" w:rsidP="004821A6">
      <w:pPr>
        <w:jc w:val="center"/>
        <w:rPr>
          <w:rFonts w:ascii="Times New Roman" w:hAnsi="Times New Roman"/>
          <w:b/>
          <w:sz w:val="24"/>
          <w:szCs w:val="24"/>
        </w:rPr>
      </w:pPr>
    </w:p>
    <w:p w:rsidR="004821A6" w:rsidRDefault="004821A6" w:rsidP="004821A6">
      <w:pPr>
        <w:jc w:val="center"/>
        <w:rPr>
          <w:rFonts w:ascii="Times New Roman" w:hAnsi="Times New Roman"/>
          <w:b/>
          <w:sz w:val="24"/>
          <w:szCs w:val="24"/>
        </w:rPr>
      </w:pPr>
    </w:p>
    <w:p w:rsidR="00DF10F5" w:rsidRPr="001677E6" w:rsidRDefault="00DF10F5" w:rsidP="004821A6">
      <w:pPr>
        <w:jc w:val="center"/>
        <w:rPr>
          <w:rFonts w:ascii="Times New Roman" w:hAnsi="Times New Roman"/>
          <w:sz w:val="24"/>
          <w:szCs w:val="24"/>
        </w:rPr>
      </w:pPr>
    </w:p>
    <w:p w:rsidR="00DF10F5" w:rsidRDefault="00DF10F5" w:rsidP="004821A6">
      <w:pPr>
        <w:jc w:val="center"/>
        <w:rPr>
          <w:rFonts w:ascii="Times New Roman" w:hAnsi="Times New Roman"/>
          <w:b/>
          <w:sz w:val="24"/>
          <w:szCs w:val="24"/>
        </w:rPr>
      </w:pPr>
    </w:p>
    <w:p w:rsidR="00DF10F5" w:rsidRDefault="00DF10F5" w:rsidP="004821A6">
      <w:pPr>
        <w:jc w:val="center"/>
        <w:rPr>
          <w:rFonts w:ascii="Times New Roman" w:hAnsi="Times New Roman"/>
          <w:b/>
          <w:sz w:val="24"/>
          <w:szCs w:val="24"/>
        </w:rPr>
      </w:pPr>
    </w:p>
    <w:p w:rsidR="004821A6" w:rsidRDefault="004821A6" w:rsidP="004821A6">
      <w:pPr>
        <w:jc w:val="center"/>
        <w:rPr>
          <w:rFonts w:ascii="Times New Roman" w:hAnsi="Times New Roman"/>
          <w:b/>
          <w:sz w:val="24"/>
          <w:szCs w:val="24"/>
        </w:rPr>
      </w:pPr>
    </w:p>
    <w:p w:rsidR="004821A6" w:rsidRPr="00F33FDF" w:rsidRDefault="004821A6" w:rsidP="004821A6">
      <w:pPr>
        <w:jc w:val="center"/>
        <w:rPr>
          <w:rFonts w:ascii="Times New Roman" w:hAnsi="Times New Roman"/>
          <w:b/>
          <w:sz w:val="24"/>
          <w:szCs w:val="24"/>
        </w:rPr>
      </w:pPr>
    </w:p>
    <w:p w:rsidR="004821A6" w:rsidRPr="00F33FDF" w:rsidRDefault="004821A6" w:rsidP="004821A6">
      <w:pPr>
        <w:jc w:val="center"/>
        <w:rPr>
          <w:rFonts w:ascii="Times New Roman" w:hAnsi="Times New Roman"/>
          <w:b/>
          <w:sz w:val="8"/>
          <w:szCs w:val="8"/>
        </w:rPr>
      </w:pPr>
    </w:p>
    <w:p w:rsidR="00806772" w:rsidRPr="00F33FDF" w:rsidRDefault="00806772" w:rsidP="004821A6">
      <w:pPr>
        <w:jc w:val="center"/>
        <w:rPr>
          <w:rFonts w:ascii="Times New Roman" w:hAnsi="Times New Roman"/>
          <w:b/>
          <w:sz w:val="8"/>
          <w:szCs w:val="8"/>
        </w:rPr>
      </w:pPr>
    </w:p>
    <w:p w:rsidR="00806772" w:rsidRPr="00F33FDF" w:rsidRDefault="00806772" w:rsidP="00F33FDF">
      <w:pPr>
        <w:rPr>
          <w:rFonts w:ascii="Times New Roman" w:hAnsi="Times New Roman"/>
          <w:b/>
          <w:sz w:val="8"/>
          <w:szCs w:val="8"/>
        </w:rPr>
      </w:pPr>
    </w:p>
    <w:p w:rsidR="00F33FDF" w:rsidRPr="00F33FDF" w:rsidRDefault="00F33FDF" w:rsidP="00F33FDF">
      <w:pPr>
        <w:rPr>
          <w:rFonts w:ascii="Times New Roman" w:hAnsi="Times New Roman"/>
          <w:b/>
          <w:sz w:val="8"/>
          <w:szCs w:val="8"/>
        </w:rPr>
      </w:pPr>
    </w:p>
    <w:p w:rsidR="00DF10F5" w:rsidRPr="00F33FDF" w:rsidRDefault="00C422FF" w:rsidP="00E8557E">
      <w:pPr>
        <w:tabs>
          <w:tab w:val="left" w:pos="851"/>
        </w:tabs>
        <w:ind w:firstLine="567"/>
        <w:rPr>
          <w:rFonts w:ascii="Times New Roman" w:hAnsi="Times New Roman"/>
        </w:rPr>
      </w:pPr>
      <w:r>
        <w:rPr>
          <w:rFonts w:ascii="Times New Roman" w:hAnsi="Times New Roman"/>
        </w:rPr>
        <w:t>04</w:t>
      </w:r>
      <w:r w:rsidR="00FB28C1">
        <w:rPr>
          <w:rFonts w:ascii="Times New Roman" w:hAnsi="Times New Roman"/>
        </w:rPr>
        <w:t>.05</w:t>
      </w:r>
      <w:r>
        <w:rPr>
          <w:rFonts w:ascii="Times New Roman" w:hAnsi="Times New Roman"/>
        </w:rPr>
        <w:t>.2022</w:t>
      </w:r>
      <w:r w:rsidR="00F54BEF" w:rsidRPr="00F33FDF">
        <w:rPr>
          <w:rFonts w:ascii="Times New Roman" w:hAnsi="Times New Roman"/>
        </w:rPr>
        <w:t xml:space="preserve">г.       </w:t>
      </w:r>
      <w:r w:rsidR="00DF2CC6">
        <w:rPr>
          <w:rFonts w:ascii="Times New Roman" w:hAnsi="Times New Roman"/>
        </w:rPr>
        <w:t xml:space="preserve">      </w:t>
      </w:r>
      <w:r w:rsidR="00F54BEF" w:rsidRPr="00F33FDF">
        <w:rPr>
          <w:rFonts w:ascii="Times New Roman" w:hAnsi="Times New Roman"/>
        </w:rPr>
        <w:t xml:space="preserve">   </w:t>
      </w:r>
      <w:r w:rsidR="001677E6">
        <w:rPr>
          <w:rFonts w:ascii="Times New Roman" w:hAnsi="Times New Roman"/>
        </w:rPr>
        <w:t xml:space="preserve">     </w:t>
      </w:r>
      <w:r w:rsidR="008275B3">
        <w:rPr>
          <w:rFonts w:ascii="Times New Roman" w:hAnsi="Times New Roman"/>
        </w:rPr>
        <w:t xml:space="preserve">   </w:t>
      </w:r>
      <w:r w:rsidR="00FB28C1">
        <w:rPr>
          <w:rFonts w:ascii="Times New Roman" w:hAnsi="Times New Roman"/>
        </w:rPr>
        <w:t>АО</w:t>
      </w:r>
      <w:r w:rsidR="008275B3">
        <w:rPr>
          <w:rFonts w:ascii="Times New Roman" w:hAnsi="Times New Roman"/>
        </w:rPr>
        <w:t>-</w:t>
      </w:r>
      <w:r>
        <w:rPr>
          <w:rFonts w:ascii="Times New Roman" w:hAnsi="Times New Roman"/>
        </w:rPr>
        <w:t>22</w:t>
      </w:r>
      <w:r w:rsidR="00394601">
        <w:rPr>
          <w:rFonts w:ascii="Times New Roman" w:hAnsi="Times New Roman"/>
        </w:rPr>
        <w:t>/</w:t>
      </w:r>
    </w:p>
    <w:p w:rsidR="00F33FDF" w:rsidRPr="00607291" w:rsidRDefault="00F33FDF" w:rsidP="007802FD">
      <w:pPr>
        <w:pStyle w:val="a4"/>
        <w:autoSpaceDE w:val="0"/>
        <w:autoSpaceDN w:val="0"/>
        <w:adjustRightInd w:val="0"/>
        <w:spacing w:after="0" w:line="240" w:lineRule="auto"/>
        <w:ind w:left="0"/>
        <w:jc w:val="both"/>
        <w:rPr>
          <w:rFonts w:ascii="Times New Roman" w:hAnsi="Times New Roman"/>
          <w:sz w:val="10"/>
          <w:szCs w:val="10"/>
        </w:rPr>
      </w:pPr>
    </w:p>
    <w:p w:rsidR="00462A14" w:rsidRPr="00033EA2" w:rsidRDefault="005D1F3E" w:rsidP="00462A14">
      <w:pPr>
        <w:jc w:val="center"/>
        <w:rPr>
          <w:rFonts w:ascii="Times New Roman" w:hAnsi="Times New Roman"/>
          <w:b/>
          <w:i/>
        </w:rPr>
      </w:pPr>
      <w:r w:rsidRPr="00033EA2">
        <w:rPr>
          <w:rFonts w:ascii="Times New Roman" w:hAnsi="Times New Roman"/>
          <w:b/>
          <w:i/>
        </w:rPr>
        <w:t>Уважаемые</w:t>
      </w:r>
      <w:r w:rsidR="00462A14" w:rsidRPr="00033EA2">
        <w:rPr>
          <w:rFonts w:ascii="Times New Roman" w:hAnsi="Times New Roman"/>
          <w:b/>
          <w:i/>
        </w:rPr>
        <w:t xml:space="preserve"> акционер</w:t>
      </w:r>
      <w:r w:rsidRPr="00033EA2">
        <w:rPr>
          <w:rFonts w:ascii="Times New Roman" w:hAnsi="Times New Roman"/>
          <w:b/>
          <w:i/>
        </w:rPr>
        <w:t>ы</w:t>
      </w:r>
      <w:r w:rsidR="00462A14" w:rsidRPr="00033EA2">
        <w:rPr>
          <w:rFonts w:ascii="Times New Roman" w:hAnsi="Times New Roman"/>
          <w:b/>
          <w:i/>
        </w:rPr>
        <w:t>!</w:t>
      </w:r>
    </w:p>
    <w:p w:rsidR="00462A14" w:rsidRPr="00DF2CC6" w:rsidRDefault="00462A14" w:rsidP="00462A14">
      <w:pPr>
        <w:jc w:val="both"/>
        <w:rPr>
          <w:rFonts w:ascii="Times New Roman" w:hAnsi="Times New Roman"/>
          <w:b/>
          <w:i/>
          <w:sz w:val="10"/>
          <w:szCs w:val="10"/>
        </w:rPr>
      </w:pPr>
    </w:p>
    <w:p w:rsidR="00462A14" w:rsidRPr="004D73EA" w:rsidRDefault="00462A14" w:rsidP="001C7BBA">
      <w:pPr>
        <w:ind w:firstLine="708"/>
        <w:jc w:val="both"/>
        <w:rPr>
          <w:rFonts w:ascii="Times New Roman" w:hAnsi="Times New Roman"/>
        </w:rPr>
      </w:pPr>
      <w:proofErr w:type="gramStart"/>
      <w:r w:rsidRPr="004D73EA">
        <w:rPr>
          <w:rFonts w:ascii="Times New Roman" w:hAnsi="Times New Roman"/>
        </w:rPr>
        <w:t xml:space="preserve">Совет директоров Акционерного общества «Радиокомпания «Вектор» сообщает Вам, что </w:t>
      </w:r>
      <w:r w:rsidR="00033EA2" w:rsidRPr="004D73EA">
        <w:rPr>
          <w:rFonts w:ascii="Times New Roman" w:hAnsi="Times New Roman"/>
        </w:rPr>
        <w:t xml:space="preserve">               </w:t>
      </w:r>
      <w:r w:rsidR="00C422FF" w:rsidRPr="004D73EA">
        <w:rPr>
          <w:rFonts w:ascii="Times New Roman" w:hAnsi="Times New Roman"/>
          <w:b/>
        </w:rPr>
        <w:t>27 мая 2022</w:t>
      </w:r>
      <w:r w:rsidRPr="004D73EA">
        <w:rPr>
          <w:rFonts w:ascii="Times New Roman" w:hAnsi="Times New Roman"/>
          <w:b/>
        </w:rPr>
        <w:t xml:space="preserve"> года</w:t>
      </w:r>
      <w:r w:rsidRPr="004D73EA">
        <w:rPr>
          <w:rFonts w:ascii="Times New Roman" w:hAnsi="Times New Roman"/>
        </w:rPr>
        <w:t xml:space="preserve"> по месту нахождения АО РК «Вектор» (адрес: г. Чистополь, ул. К. Маркса, </w:t>
      </w:r>
      <w:r w:rsidR="001C7BBA">
        <w:rPr>
          <w:rFonts w:ascii="Times New Roman" w:hAnsi="Times New Roman"/>
        </w:rPr>
        <w:t xml:space="preserve">                 </w:t>
      </w:r>
      <w:r w:rsidRPr="004D73EA">
        <w:rPr>
          <w:rFonts w:ascii="Times New Roman" w:hAnsi="Times New Roman"/>
        </w:rPr>
        <w:t>д. 135, 2-ой этаж, Зимний сад (кабинет</w:t>
      </w:r>
      <w:r w:rsidR="004D73EA" w:rsidRPr="004D73EA">
        <w:rPr>
          <w:rFonts w:ascii="Times New Roman" w:hAnsi="Times New Roman"/>
        </w:rPr>
        <w:t>ы</w:t>
      </w:r>
      <w:r w:rsidRPr="004D73EA">
        <w:rPr>
          <w:rFonts w:ascii="Times New Roman" w:hAnsi="Times New Roman"/>
        </w:rPr>
        <w:t xml:space="preserve"> 210, 211) в 14.00 часов состоится годовое общее собрание акционеров со следующей повесткой дня:</w:t>
      </w:r>
      <w:proofErr w:type="gramEnd"/>
    </w:p>
    <w:p w:rsidR="00462A14" w:rsidRPr="001C7BBA" w:rsidRDefault="00462A14" w:rsidP="00462A14">
      <w:pPr>
        <w:jc w:val="both"/>
        <w:rPr>
          <w:rFonts w:ascii="Times New Roman" w:hAnsi="Times New Roman"/>
          <w:sz w:val="4"/>
          <w:szCs w:val="4"/>
        </w:rPr>
      </w:pPr>
    </w:p>
    <w:p w:rsidR="00462A14" w:rsidRPr="004D73EA" w:rsidRDefault="00DF2CC6" w:rsidP="00462A14">
      <w:pPr>
        <w:pStyle w:val="11"/>
        <w:numPr>
          <w:ilvl w:val="0"/>
          <w:numId w:val="6"/>
        </w:numPr>
        <w:jc w:val="both"/>
        <w:rPr>
          <w:i/>
          <w:sz w:val="22"/>
          <w:szCs w:val="22"/>
        </w:rPr>
      </w:pPr>
      <w:proofErr w:type="gramStart"/>
      <w:r w:rsidRPr="004D73EA">
        <w:rPr>
          <w:i/>
          <w:sz w:val="22"/>
          <w:szCs w:val="22"/>
        </w:rPr>
        <w:t>Утверждение годового отчета, годовой бухгалтерской отчетности, в том числе отчетов о прибылях и убытках (счетов прибылей и убытков) общества, распределение приб</w:t>
      </w:r>
      <w:r w:rsidR="00C422FF" w:rsidRPr="004D73EA">
        <w:rPr>
          <w:i/>
          <w:sz w:val="22"/>
          <w:szCs w:val="22"/>
        </w:rPr>
        <w:t>ыли общества по результатам 2021</w:t>
      </w:r>
      <w:r w:rsidRPr="004D73EA">
        <w:rPr>
          <w:i/>
          <w:sz w:val="22"/>
          <w:szCs w:val="22"/>
        </w:rPr>
        <w:t xml:space="preserve"> финансового года, в том числе выплата (объявл</w:t>
      </w:r>
      <w:r w:rsidR="00C422FF" w:rsidRPr="004D73EA">
        <w:rPr>
          <w:i/>
          <w:sz w:val="22"/>
          <w:szCs w:val="22"/>
        </w:rPr>
        <w:t>ение) годовых дивидендов за 2021</w:t>
      </w:r>
      <w:r w:rsidRPr="004D73EA">
        <w:rPr>
          <w:i/>
          <w:sz w:val="22"/>
          <w:szCs w:val="22"/>
        </w:rPr>
        <w:t xml:space="preserve"> год, определение даты составления списка лиц, имеющих право на получение дивидендов, утверждение заключения аудитора, утверждение размера вознаграждений, выплачиваемых членам Совета директоров и ревизионной комиссии</w:t>
      </w:r>
      <w:proofErr w:type="gramEnd"/>
      <w:r w:rsidRPr="004D73EA">
        <w:rPr>
          <w:i/>
          <w:sz w:val="22"/>
          <w:szCs w:val="22"/>
        </w:rPr>
        <w:t xml:space="preserve">  за исполнение ими своих обязанностей.</w:t>
      </w:r>
    </w:p>
    <w:p w:rsidR="00462A14" w:rsidRPr="008F5DE8" w:rsidRDefault="008F5DE8" w:rsidP="00462A14">
      <w:pPr>
        <w:pStyle w:val="11"/>
        <w:numPr>
          <w:ilvl w:val="0"/>
          <w:numId w:val="6"/>
        </w:numPr>
        <w:jc w:val="both"/>
        <w:rPr>
          <w:i/>
          <w:sz w:val="22"/>
          <w:szCs w:val="22"/>
        </w:rPr>
      </w:pPr>
      <w:r>
        <w:rPr>
          <w:i/>
          <w:color w:val="000000"/>
          <w:sz w:val="22"/>
          <w:szCs w:val="22"/>
          <w:shd w:val="clear" w:color="auto" w:fill="FFFFFF"/>
        </w:rPr>
        <w:t>Принятие решения</w:t>
      </w:r>
      <w:r w:rsidRPr="008F5DE8">
        <w:rPr>
          <w:i/>
          <w:color w:val="000000"/>
          <w:sz w:val="22"/>
          <w:szCs w:val="22"/>
          <w:shd w:val="clear" w:color="auto" w:fill="FFFFFF"/>
        </w:rPr>
        <w:t xml:space="preserve"> о согласии на совершение или о последующем одобрении сделок</w:t>
      </w:r>
      <w:r w:rsidRPr="008F5DE8">
        <w:rPr>
          <w:i/>
          <w:color w:val="000000"/>
          <w:sz w:val="22"/>
          <w:szCs w:val="22"/>
          <w:shd w:val="clear" w:color="auto" w:fill="FFFFFF"/>
        </w:rPr>
        <w:t xml:space="preserve"> до </w:t>
      </w:r>
      <w:r w:rsidRPr="008F5DE8">
        <w:rPr>
          <w:i/>
          <w:sz w:val="22"/>
          <w:szCs w:val="22"/>
        </w:rPr>
        <w:t xml:space="preserve">500 млн. руб. </w:t>
      </w:r>
      <w:r w:rsidRPr="008F5DE8">
        <w:rPr>
          <w:i/>
          <w:color w:val="000000"/>
          <w:sz w:val="22"/>
          <w:szCs w:val="22"/>
          <w:shd w:val="clear" w:color="auto" w:fill="FFFFFF"/>
        </w:rPr>
        <w:t>в случаях, предусмотренных </w:t>
      </w:r>
      <w:r>
        <w:rPr>
          <w:i/>
          <w:sz w:val="22"/>
          <w:szCs w:val="22"/>
          <w:shd w:val="clear" w:color="auto" w:fill="FFFFFF"/>
        </w:rPr>
        <w:t>статьей 79</w:t>
      </w:r>
      <w:r w:rsidRPr="008F5DE8">
        <w:rPr>
          <w:i/>
          <w:color w:val="000000"/>
          <w:sz w:val="22"/>
          <w:szCs w:val="22"/>
          <w:shd w:val="clear" w:color="auto" w:fill="FFFFFF"/>
        </w:rPr>
        <w:t> </w:t>
      </w:r>
      <w:r w:rsidR="00462A14" w:rsidRPr="008F5DE8">
        <w:rPr>
          <w:i/>
          <w:sz w:val="22"/>
          <w:szCs w:val="22"/>
        </w:rPr>
        <w:t xml:space="preserve"> №208-ФЗ. </w:t>
      </w:r>
    </w:p>
    <w:p w:rsidR="00462A14" w:rsidRPr="004D73EA" w:rsidRDefault="008F5DE8" w:rsidP="00462A14">
      <w:pPr>
        <w:pStyle w:val="11"/>
        <w:numPr>
          <w:ilvl w:val="0"/>
          <w:numId w:val="6"/>
        </w:numPr>
        <w:jc w:val="both"/>
        <w:rPr>
          <w:i/>
          <w:sz w:val="22"/>
          <w:szCs w:val="22"/>
        </w:rPr>
      </w:pPr>
      <w:r>
        <w:rPr>
          <w:i/>
          <w:color w:val="000000"/>
          <w:sz w:val="22"/>
          <w:szCs w:val="22"/>
          <w:shd w:val="clear" w:color="auto" w:fill="FFFFFF"/>
        </w:rPr>
        <w:t>Принятие решения</w:t>
      </w:r>
      <w:r w:rsidRPr="008F5DE8">
        <w:rPr>
          <w:i/>
          <w:color w:val="000000"/>
          <w:sz w:val="22"/>
          <w:szCs w:val="22"/>
          <w:shd w:val="clear" w:color="auto" w:fill="FFFFFF"/>
        </w:rPr>
        <w:t xml:space="preserve"> о согласии на совершение или о последующем одобрении сделок </w:t>
      </w:r>
      <w:r w:rsidRPr="008F5DE8">
        <w:rPr>
          <w:i/>
          <w:sz w:val="22"/>
          <w:szCs w:val="22"/>
        </w:rPr>
        <w:t xml:space="preserve">руб. </w:t>
      </w:r>
      <w:r w:rsidRPr="004D73EA">
        <w:rPr>
          <w:i/>
          <w:sz w:val="22"/>
          <w:szCs w:val="22"/>
        </w:rPr>
        <w:t>между обществом и заинтересованным лицом до 50 млн. руб</w:t>
      </w:r>
      <w:r>
        <w:rPr>
          <w:i/>
          <w:sz w:val="22"/>
          <w:szCs w:val="22"/>
        </w:rPr>
        <w:t>.</w:t>
      </w:r>
      <w:r w:rsidRPr="008F5DE8">
        <w:rPr>
          <w:i/>
          <w:color w:val="000000"/>
          <w:sz w:val="22"/>
          <w:szCs w:val="22"/>
          <w:shd w:val="clear" w:color="auto" w:fill="FFFFFF"/>
        </w:rPr>
        <w:t xml:space="preserve"> в случаях, предусмотренных </w:t>
      </w:r>
      <w:r w:rsidR="00462A14" w:rsidRPr="004D73EA">
        <w:rPr>
          <w:i/>
          <w:sz w:val="22"/>
          <w:szCs w:val="22"/>
        </w:rPr>
        <w:t xml:space="preserve"> ст. 83 №208-ФЗ.</w:t>
      </w:r>
    </w:p>
    <w:p w:rsidR="00402378" w:rsidRPr="004D73EA" w:rsidRDefault="00402378" w:rsidP="00402378">
      <w:pPr>
        <w:pStyle w:val="11"/>
        <w:numPr>
          <w:ilvl w:val="0"/>
          <w:numId w:val="6"/>
        </w:numPr>
        <w:jc w:val="both"/>
        <w:rPr>
          <w:i/>
          <w:sz w:val="22"/>
          <w:szCs w:val="22"/>
        </w:rPr>
      </w:pPr>
      <w:r w:rsidRPr="004D73EA">
        <w:rPr>
          <w:i/>
          <w:sz w:val="22"/>
          <w:szCs w:val="22"/>
        </w:rPr>
        <w:t>Утверждение аудитора общества.</w:t>
      </w:r>
    </w:p>
    <w:p w:rsidR="00FB28C1" w:rsidRPr="004D73EA" w:rsidRDefault="00FB28C1" w:rsidP="00FB28C1">
      <w:pPr>
        <w:pStyle w:val="11"/>
        <w:numPr>
          <w:ilvl w:val="0"/>
          <w:numId w:val="6"/>
        </w:numPr>
        <w:jc w:val="both"/>
        <w:rPr>
          <w:i/>
          <w:sz w:val="22"/>
          <w:szCs w:val="22"/>
        </w:rPr>
      </w:pPr>
      <w:r w:rsidRPr="004D73EA">
        <w:rPr>
          <w:i/>
          <w:sz w:val="22"/>
          <w:szCs w:val="22"/>
        </w:rPr>
        <w:t>Избрание Совета директоров общества.</w:t>
      </w:r>
    </w:p>
    <w:p w:rsidR="00FB28C1" w:rsidRPr="004D73EA" w:rsidRDefault="00FB28C1" w:rsidP="00FB28C1">
      <w:pPr>
        <w:pStyle w:val="11"/>
        <w:numPr>
          <w:ilvl w:val="0"/>
          <w:numId w:val="6"/>
        </w:numPr>
        <w:jc w:val="both"/>
        <w:rPr>
          <w:i/>
          <w:sz w:val="22"/>
          <w:szCs w:val="22"/>
        </w:rPr>
      </w:pPr>
      <w:r w:rsidRPr="004D73EA">
        <w:rPr>
          <w:i/>
          <w:sz w:val="22"/>
          <w:szCs w:val="22"/>
        </w:rPr>
        <w:t>Избрание ревизионной комиссии общества.</w:t>
      </w:r>
    </w:p>
    <w:p w:rsidR="00462A14" w:rsidRPr="004D73EA" w:rsidRDefault="00462A14" w:rsidP="00462A14">
      <w:pPr>
        <w:pStyle w:val="11"/>
        <w:jc w:val="both"/>
        <w:rPr>
          <w:i/>
          <w:sz w:val="4"/>
          <w:szCs w:val="4"/>
        </w:rPr>
      </w:pPr>
    </w:p>
    <w:p w:rsidR="00462A14" w:rsidRPr="004D73EA" w:rsidRDefault="00462A14" w:rsidP="00DF2CC6">
      <w:pPr>
        <w:ind w:firstLine="360"/>
        <w:jc w:val="both"/>
        <w:rPr>
          <w:rFonts w:ascii="Times New Roman" w:hAnsi="Times New Roman"/>
        </w:rPr>
      </w:pPr>
      <w:r w:rsidRPr="004D73EA">
        <w:rPr>
          <w:rFonts w:ascii="Times New Roman" w:hAnsi="Times New Roman"/>
        </w:rPr>
        <w:t xml:space="preserve">Время начала регистрации лиц, имеющих право на участие в общем годовом собрании акционеров: </w:t>
      </w:r>
      <w:r w:rsidRPr="004D73EA">
        <w:rPr>
          <w:rFonts w:ascii="Times New Roman" w:hAnsi="Times New Roman"/>
          <w:b/>
        </w:rPr>
        <w:t>13. 00 часов дня</w:t>
      </w:r>
      <w:r w:rsidRPr="004D73EA">
        <w:rPr>
          <w:rFonts w:ascii="Times New Roman" w:hAnsi="Times New Roman"/>
        </w:rPr>
        <w:t xml:space="preserve">, время окончания регистрации: </w:t>
      </w:r>
      <w:r w:rsidRPr="004D73EA">
        <w:rPr>
          <w:rFonts w:ascii="Times New Roman" w:hAnsi="Times New Roman"/>
          <w:b/>
        </w:rPr>
        <w:t>14. 00 часов дня.</w:t>
      </w:r>
    </w:p>
    <w:p w:rsidR="00462A14" w:rsidRPr="004D73EA" w:rsidRDefault="00462A14" w:rsidP="00DF2CC6">
      <w:pPr>
        <w:ind w:firstLine="360"/>
        <w:jc w:val="both"/>
        <w:rPr>
          <w:rFonts w:ascii="Times New Roman" w:hAnsi="Times New Roman"/>
        </w:rPr>
      </w:pPr>
      <w:r w:rsidRPr="004D73EA">
        <w:rPr>
          <w:rFonts w:ascii="Times New Roman" w:hAnsi="Times New Roman"/>
        </w:rPr>
        <w:t xml:space="preserve">Дата составления списка лиц, имеющих право на участие в общем годовом собрании акционеров: </w:t>
      </w:r>
      <w:r w:rsidR="008D5BA8" w:rsidRPr="004D73EA">
        <w:rPr>
          <w:rFonts w:ascii="Times New Roman" w:hAnsi="Times New Roman"/>
          <w:b/>
        </w:rPr>
        <w:t>0</w:t>
      </w:r>
      <w:r w:rsidR="00C422FF" w:rsidRPr="004D73EA">
        <w:rPr>
          <w:rFonts w:ascii="Times New Roman" w:hAnsi="Times New Roman"/>
          <w:b/>
        </w:rPr>
        <w:t>2</w:t>
      </w:r>
      <w:r w:rsidRPr="004D73EA">
        <w:rPr>
          <w:rFonts w:ascii="Times New Roman" w:hAnsi="Times New Roman"/>
          <w:b/>
        </w:rPr>
        <w:t>.05.20</w:t>
      </w:r>
      <w:r w:rsidR="00C422FF" w:rsidRPr="004D73EA">
        <w:rPr>
          <w:rFonts w:ascii="Times New Roman" w:hAnsi="Times New Roman"/>
          <w:b/>
        </w:rPr>
        <w:t>22</w:t>
      </w:r>
      <w:r w:rsidRPr="004D73EA">
        <w:rPr>
          <w:rFonts w:ascii="Times New Roman" w:hAnsi="Times New Roman"/>
          <w:b/>
        </w:rPr>
        <w:t>г.</w:t>
      </w:r>
    </w:p>
    <w:p w:rsidR="00462A14" w:rsidRPr="004D73EA" w:rsidRDefault="00462A14" w:rsidP="00DF2CC6">
      <w:pPr>
        <w:ind w:firstLine="360"/>
        <w:jc w:val="both"/>
        <w:rPr>
          <w:rFonts w:ascii="Times New Roman" w:hAnsi="Times New Roman"/>
        </w:rPr>
      </w:pPr>
      <w:r w:rsidRPr="004D73EA">
        <w:rPr>
          <w:rFonts w:ascii="Times New Roman" w:hAnsi="Times New Roman"/>
        </w:rPr>
        <w:t>Участникам собрания при себе необходимо иметь паспорт или иной документ, удостоверяющий личность.</w:t>
      </w:r>
    </w:p>
    <w:p w:rsidR="00462A14" w:rsidRPr="004D73EA" w:rsidRDefault="00462A14" w:rsidP="00DF2CC6">
      <w:pPr>
        <w:ind w:firstLine="360"/>
        <w:jc w:val="both"/>
        <w:rPr>
          <w:rFonts w:ascii="Times New Roman" w:hAnsi="Times New Roman"/>
        </w:rPr>
      </w:pPr>
      <w:r w:rsidRPr="004D73EA">
        <w:rPr>
          <w:rFonts w:ascii="Times New Roman" w:hAnsi="Times New Roman"/>
        </w:rPr>
        <w:t>В случае невозможности Вашего личного участия в годовом общем собрании акционеров Вы имеете возможность передать право голоса Вашему представителю, оформив на него доверенность в соответствии с Законом об акционерных обществах и Гражданским кодексом Российской Федерации (примерный образец доверенности приведен на оборотной стороне настоящего сообщения).</w:t>
      </w:r>
    </w:p>
    <w:p w:rsidR="00462A14" w:rsidRPr="004D73EA" w:rsidRDefault="00462A14" w:rsidP="00DF2CC6">
      <w:pPr>
        <w:ind w:firstLine="360"/>
        <w:jc w:val="both"/>
        <w:rPr>
          <w:rFonts w:ascii="Times New Roman" w:hAnsi="Times New Roman"/>
        </w:rPr>
      </w:pPr>
      <w:r w:rsidRPr="004D73EA">
        <w:rPr>
          <w:rFonts w:ascii="Times New Roman" w:hAnsi="Times New Roman"/>
        </w:rPr>
        <w:t xml:space="preserve">Ознакомиться с материалами </w:t>
      </w:r>
      <w:r w:rsidR="00DF2CC6" w:rsidRPr="004D73EA">
        <w:rPr>
          <w:rFonts w:ascii="Times New Roman" w:hAnsi="Times New Roman"/>
        </w:rPr>
        <w:t xml:space="preserve">(информацией), подлежащей предоставлению лицам, имеющим право на участие в общем собрании акционеров, </w:t>
      </w:r>
      <w:proofErr w:type="gramStart"/>
      <w:r w:rsidR="00DF2CC6" w:rsidRPr="004D73EA">
        <w:rPr>
          <w:rFonts w:ascii="Times New Roman" w:hAnsi="Times New Roman"/>
        </w:rPr>
        <w:t>доступна</w:t>
      </w:r>
      <w:proofErr w:type="gramEnd"/>
      <w:r w:rsidR="00DF2CC6" w:rsidRPr="004D73EA">
        <w:rPr>
          <w:rFonts w:ascii="Times New Roman" w:hAnsi="Times New Roman"/>
        </w:rPr>
        <w:t xml:space="preserve"> лицам, имеющим право на участие в общем собрании акционеров, для ознакомления в помещении исполнительного органа общества по адресу: Республика Татарстан, г. Чистополь, ул. К.</w:t>
      </w:r>
      <w:r w:rsidR="00B72F4F" w:rsidRPr="004D73EA">
        <w:rPr>
          <w:rFonts w:ascii="Times New Roman" w:hAnsi="Times New Roman"/>
        </w:rPr>
        <w:t xml:space="preserve"> </w:t>
      </w:r>
      <w:r w:rsidR="00DF2CC6" w:rsidRPr="004D73EA">
        <w:rPr>
          <w:rFonts w:ascii="Times New Roman" w:hAnsi="Times New Roman"/>
        </w:rPr>
        <w:t>Маркс</w:t>
      </w:r>
      <w:r w:rsidR="00607291" w:rsidRPr="004D73EA">
        <w:rPr>
          <w:rFonts w:ascii="Times New Roman" w:hAnsi="Times New Roman"/>
        </w:rPr>
        <w:t>а, д. 135, 2-й этаж, кабинет 215</w:t>
      </w:r>
      <w:r w:rsidR="00DF2CC6" w:rsidRPr="004D73EA">
        <w:rPr>
          <w:rFonts w:ascii="Times New Roman" w:hAnsi="Times New Roman"/>
        </w:rPr>
        <w:t xml:space="preserve"> </w:t>
      </w:r>
      <w:r w:rsidRPr="004D73EA">
        <w:rPr>
          <w:rFonts w:ascii="Times New Roman" w:hAnsi="Times New Roman"/>
        </w:rPr>
        <w:t>с 7. 45 до 17. 00 часов, перерыв – с 12. 00 до 13. 15 часов</w:t>
      </w:r>
      <w:r w:rsidR="00DF2CC6" w:rsidRPr="004D73EA">
        <w:rPr>
          <w:rFonts w:ascii="Times New Roman" w:hAnsi="Times New Roman"/>
        </w:rPr>
        <w:t xml:space="preserve"> в течение 20 дней до проведения общего собрания акционеров либо во время проведения собрания</w:t>
      </w:r>
      <w:r w:rsidRPr="004D73EA">
        <w:rPr>
          <w:rFonts w:ascii="Times New Roman" w:hAnsi="Times New Roman"/>
        </w:rPr>
        <w:t>.</w:t>
      </w:r>
    </w:p>
    <w:p w:rsidR="00446E94" w:rsidRPr="004D73EA" w:rsidRDefault="00446E94" w:rsidP="00446E94">
      <w:pPr>
        <w:ind w:firstLine="540"/>
        <w:jc w:val="both"/>
        <w:rPr>
          <w:rFonts w:ascii="Verdana" w:eastAsia="Times New Roman" w:hAnsi="Verdana"/>
          <w:lang w:eastAsia="ru-RU"/>
        </w:rPr>
      </w:pPr>
      <w:r w:rsidRPr="004D73EA">
        <w:rPr>
          <w:rFonts w:ascii="Times New Roman" w:eastAsia="Times New Roman" w:hAnsi="Times New Roman"/>
          <w:lang w:eastAsia="ru-RU"/>
        </w:rPr>
        <w:t>Владельцы обыкновенных акций имеют право голоса по всем вопросам повестки дня общего собрания акционеров.</w:t>
      </w:r>
    </w:p>
    <w:p w:rsidR="00462A14" w:rsidRPr="004D73EA" w:rsidRDefault="00DF2CC6" w:rsidP="00446E94">
      <w:pPr>
        <w:ind w:firstLine="540"/>
        <w:jc w:val="both"/>
        <w:rPr>
          <w:rFonts w:ascii="Times New Roman" w:hAnsi="Times New Roman"/>
        </w:rPr>
      </w:pPr>
      <w:r w:rsidRPr="004D73EA">
        <w:rPr>
          <w:rFonts w:ascii="Times New Roman" w:hAnsi="Times New Roman"/>
        </w:rPr>
        <w:t>Справки по телефону:</w:t>
      </w:r>
      <w:r w:rsidR="001B05F2" w:rsidRPr="004D73EA">
        <w:rPr>
          <w:rFonts w:ascii="Times New Roman" w:hAnsi="Times New Roman"/>
        </w:rPr>
        <w:t xml:space="preserve"> (843-42) 5-42-80</w:t>
      </w:r>
      <w:r w:rsidR="00462A14" w:rsidRPr="004D73EA">
        <w:rPr>
          <w:rFonts w:ascii="Times New Roman" w:hAnsi="Times New Roman"/>
        </w:rPr>
        <w:t xml:space="preserve">. Внутренний телефон – 103. </w:t>
      </w:r>
    </w:p>
    <w:p w:rsidR="00462A14" w:rsidRPr="004D73EA" w:rsidRDefault="00462A14" w:rsidP="00446E94">
      <w:pPr>
        <w:jc w:val="both"/>
        <w:rPr>
          <w:rFonts w:ascii="Times New Roman" w:hAnsi="Times New Roman"/>
        </w:rPr>
      </w:pPr>
      <w:r w:rsidRPr="004D73EA">
        <w:rPr>
          <w:rFonts w:ascii="Times New Roman" w:hAnsi="Times New Roman"/>
        </w:rPr>
        <w:t xml:space="preserve">Контактное лицо – </w:t>
      </w:r>
      <w:proofErr w:type="spellStart"/>
      <w:r w:rsidRPr="004D73EA">
        <w:rPr>
          <w:rFonts w:ascii="Times New Roman" w:hAnsi="Times New Roman"/>
        </w:rPr>
        <w:t>Осинцова</w:t>
      </w:r>
      <w:proofErr w:type="spellEnd"/>
      <w:r w:rsidRPr="004D73EA">
        <w:rPr>
          <w:rFonts w:ascii="Times New Roman" w:hAnsi="Times New Roman"/>
        </w:rPr>
        <w:t xml:space="preserve"> Наталья Васильевна.</w:t>
      </w:r>
    </w:p>
    <w:p w:rsidR="00C422FF" w:rsidRPr="004D73EA" w:rsidRDefault="00C422FF" w:rsidP="00446E94">
      <w:pPr>
        <w:jc w:val="both"/>
        <w:rPr>
          <w:rFonts w:ascii="Times New Roman" w:hAnsi="Times New Roman"/>
          <w:sz w:val="10"/>
          <w:szCs w:val="10"/>
        </w:rPr>
      </w:pPr>
    </w:p>
    <w:p w:rsidR="001C51D7" w:rsidRPr="00607291" w:rsidRDefault="001C51D7" w:rsidP="001C51D7">
      <w:pPr>
        <w:spacing w:line="216" w:lineRule="auto"/>
        <w:ind w:firstLine="567"/>
        <w:jc w:val="both"/>
        <w:rPr>
          <w:rFonts w:ascii="Times New Roman" w:hAnsi="Times New Roman"/>
          <w:b/>
          <w:spacing w:val="-10"/>
          <w:sz w:val="10"/>
          <w:szCs w:val="10"/>
        </w:rPr>
      </w:pPr>
      <w:r w:rsidRPr="00607291">
        <w:rPr>
          <w:rFonts w:ascii="Times New Roman" w:hAnsi="Times New Roman"/>
          <w:b/>
          <w:spacing w:val="-10"/>
          <w:sz w:val="10"/>
          <w:szCs w:val="10"/>
        </w:rPr>
        <w:t>Разъяснения по порядку голосования по вопросам 3 и 4:</w:t>
      </w:r>
    </w:p>
    <w:p w:rsidR="00462A14" w:rsidRPr="00607291" w:rsidRDefault="001C51D7" w:rsidP="00607291">
      <w:pPr>
        <w:pStyle w:val="ConsPlusNormal"/>
        <w:ind w:firstLine="540"/>
        <w:jc w:val="both"/>
        <w:rPr>
          <w:sz w:val="10"/>
          <w:szCs w:val="10"/>
        </w:rPr>
      </w:pPr>
      <w:r w:rsidRPr="00607291">
        <w:rPr>
          <w:sz w:val="10"/>
          <w:szCs w:val="10"/>
        </w:rPr>
        <w:t>Если иное не предусмотрено федеральным законом, акционеры - владельцы голосующих акций вправе требовать выкупа обществом всех или части принадлежащих им акций в случае принятия общим собранием акционеров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решения о согласии на совершение или о последующем одобрении указанной сделки либо не принимали участия в голосовании по этим вопросам. (в ред. Федерального закона от 03.07.2016 N 343-</w:t>
      </w:r>
      <w:bookmarkStart w:id="0" w:name="_GoBack"/>
      <w:bookmarkEnd w:id="0"/>
      <w:r w:rsidRPr="00607291">
        <w:rPr>
          <w:sz w:val="10"/>
          <w:szCs w:val="10"/>
        </w:rPr>
        <w:t>ФЗ)</w:t>
      </w:r>
    </w:p>
    <w:p w:rsidR="00F33FDF" w:rsidRPr="00DF2CC6" w:rsidRDefault="00462A14" w:rsidP="00DF2CC6">
      <w:pPr>
        <w:jc w:val="right"/>
        <w:rPr>
          <w:rFonts w:ascii="Times New Roman" w:eastAsia="Times New Roman" w:hAnsi="Times New Roman"/>
          <w:sz w:val="24"/>
          <w:szCs w:val="24"/>
        </w:rPr>
      </w:pPr>
      <w:r w:rsidRPr="00BA36F9">
        <w:rPr>
          <w:rFonts w:ascii="Times New Roman" w:hAnsi="Times New Roman"/>
          <w:b/>
          <w:i/>
          <w:sz w:val="24"/>
          <w:szCs w:val="24"/>
        </w:rPr>
        <w:t>Совет директоров АО РК «Вектор»</w:t>
      </w:r>
    </w:p>
    <w:sectPr w:rsidR="00F33FDF" w:rsidRPr="00DF2CC6" w:rsidSect="001C7BBA">
      <w:footerReference w:type="default" r:id="rId8"/>
      <w:pgSz w:w="11906" w:h="16838"/>
      <w:pgMar w:top="1134" w:right="851" w:bottom="851" w:left="1701" w:header="709"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755" w:rsidRDefault="00B94755" w:rsidP="007802FD">
      <w:r>
        <w:separator/>
      </w:r>
    </w:p>
  </w:endnote>
  <w:endnote w:type="continuationSeparator" w:id="0">
    <w:p w:rsidR="00B94755" w:rsidRDefault="00B94755" w:rsidP="0078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DF" w:rsidRPr="00493649" w:rsidRDefault="00163AB9">
    <w:pPr>
      <w:pStyle w:val="ac"/>
      <w:rPr>
        <w:rFonts w:ascii="Times New Roman" w:hAnsi="Times New Roman"/>
        <w:sz w:val="20"/>
        <w:szCs w:val="20"/>
      </w:rPr>
    </w:pPr>
    <w:r w:rsidRPr="001B05F2">
      <w:rPr>
        <w:rFonts w:ascii="Times New Roman" w:hAnsi="Times New Roman"/>
        <w:sz w:val="20"/>
        <w:szCs w:val="20"/>
      </w:rPr>
      <w:t>Исп. Осинцова Наталья</w:t>
    </w:r>
    <w:r w:rsidR="001B05F2">
      <w:rPr>
        <w:rFonts w:ascii="Times New Roman" w:hAnsi="Times New Roman"/>
        <w:sz w:val="20"/>
        <w:szCs w:val="20"/>
      </w:rPr>
      <w:tab/>
      <w:t xml:space="preserve">тел. </w:t>
    </w:r>
    <w:r w:rsidR="001B05F2" w:rsidRPr="00493649">
      <w:rPr>
        <w:rFonts w:ascii="Times New Roman" w:hAnsi="Times New Roman"/>
        <w:sz w:val="20"/>
        <w:szCs w:val="20"/>
      </w:rPr>
      <w:t xml:space="preserve">(84342) 5-42-80, </w:t>
    </w:r>
    <w:r w:rsidR="001B05F2">
      <w:rPr>
        <w:rFonts w:ascii="Times New Roman" w:hAnsi="Times New Roman"/>
        <w:sz w:val="20"/>
        <w:szCs w:val="20"/>
      </w:rPr>
      <w:t>доб</w:t>
    </w:r>
    <w:r w:rsidR="001B05F2" w:rsidRPr="00493649">
      <w:rPr>
        <w:rFonts w:ascii="Times New Roman" w:hAnsi="Times New Roman"/>
        <w:sz w:val="20"/>
        <w:szCs w:val="20"/>
      </w:rPr>
      <w:t>. 103</w:t>
    </w:r>
    <w:r w:rsidR="00F33FDF" w:rsidRPr="00493649">
      <w:rPr>
        <w:rFonts w:ascii="Times New Roman" w:hAnsi="Times New Roman"/>
        <w:sz w:val="20"/>
        <w:szCs w:val="20"/>
      </w:rPr>
      <w:t xml:space="preserve">, </w:t>
    </w:r>
    <w:r w:rsidR="00F33FDF" w:rsidRPr="001B05F2">
      <w:rPr>
        <w:rFonts w:ascii="Times New Roman" w:hAnsi="Times New Roman"/>
        <w:sz w:val="20"/>
        <w:szCs w:val="20"/>
        <w:lang w:val="en-US"/>
      </w:rPr>
      <w:t>e</w:t>
    </w:r>
    <w:r w:rsidR="00F33FDF" w:rsidRPr="00493649">
      <w:rPr>
        <w:rFonts w:ascii="Times New Roman" w:hAnsi="Times New Roman"/>
        <w:sz w:val="20"/>
        <w:szCs w:val="20"/>
      </w:rPr>
      <w:t>-</w:t>
    </w:r>
    <w:r w:rsidR="00F33FDF" w:rsidRPr="001B05F2">
      <w:rPr>
        <w:rFonts w:ascii="Times New Roman" w:hAnsi="Times New Roman"/>
        <w:sz w:val="20"/>
        <w:szCs w:val="20"/>
        <w:lang w:val="en-US"/>
      </w:rPr>
      <w:t>mail</w:t>
    </w:r>
    <w:r w:rsidR="00F33FDF" w:rsidRPr="00493649">
      <w:rPr>
        <w:rFonts w:ascii="Times New Roman" w:hAnsi="Times New Roman"/>
        <w:sz w:val="20"/>
        <w:szCs w:val="20"/>
      </w:rPr>
      <w:t xml:space="preserve">: </w:t>
    </w:r>
    <w:r w:rsidR="00F33FDF" w:rsidRPr="001B05F2">
      <w:rPr>
        <w:rFonts w:ascii="Times New Roman" w:hAnsi="Times New Roman"/>
        <w:sz w:val="20"/>
        <w:szCs w:val="20"/>
        <w:lang w:val="en-US"/>
      </w:rPr>
      <w:t>onv</w:t>
    </w:r>
    <w:r w:rsidR="00F33FDF" w:rsidRPr="00493649">
      <w:rPr>
        <w:rFonts w:ascii="Times New Roman" w:hAnsi="Times New Roman"/>
        <w:sz w:val="20"/>
        <w:szCs w:val="20"/>
      </w:rPr>
      <w:t>@</w:t>
    </w:r>
    <w:r w:rsidR="00F33FDF" w:rsidRPr="001B05F2">
      <w:rPr>
        <w:rFonts w:ascii="Times New Roman" w:hAnsi="Times New Roman"/>
        <w:sz w:val="20"/>
        <w:szCs w:val="20"/>
        <w:lang w:val="en-US"/>
      </w:rPr>
      <w:t>vector</w:t>
    </w:r>
    <w:r w:rsidR="00F33FDF" w:rsidRPr="00493649">
      <w:rPr>
        <w:rFonts w:ascii="Times New Roman" w:hAnsi="Times New Roman"/>
        <w:sz w:val="20"/>
        <w:szCs w:val="20"/>
      </w:rPr>
      <w:t>.</w:t>
    </w:r>
    <w:r w:rsidR="00F33FDF" w:rsidRPr="001B05F2">
      <w:rPr>
        <w:rFonts w:ascii="Times New Roman" w:hAnsi="Times New Roman"/>
        <w:sz w:val="20"/>
        <w:szCs w:val="20"/>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755" w:rsidRDefault="00B94755" w:rsidP="007802FD">
      <w:r>
        <w:separator/>
      </w:r>
    </w:p>
  </w:footnote>
  <w:footnote w:type="continuationSeparator" w:id="0">
    <w:p w:rsidR="00B94755" w:rsidRDefault="00B94755" w:rsidP="00780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26D6"/>
    <w:multiLevelType w:val="hybridMultilevel"/>
    <w:tmpl w:val="A1FCC9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54F7436"/>
    <w:multiLevelType w:val="hybridMultilevel"/>
    <w:tmpl w:val="16F2C7A4"/>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4B9442C3"/>
    <w:multiLevelType w:val="hybridMultilevel"/>
    <w:tmpl w:val="D7124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742699"/>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68501118"/>
    <w:multiLevelType w:val="hybridMultilevel"/>
    <w:tmpl w:val="6C8C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900FC0"/>
    <w:multiLevelType w:val="hybridMultilevel"/>
    <w:tmpl w:val="62221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7F"/>
    <w:rsid w:val="0001329C"/>
    <w:rsid w:val="00033EA2"/>
    <w:rsid w:val="00052655"/>
    <w:rsid w:val="00072EB3"/>
    <w:rsid w:val="0009312C"/>
    <w:rsid w:val="00097F68"/>
    <w:rsid w:val="000A392B"/>
    <w:rsid w:val="000B65F4"/>
    <w:rsid w:val="00103EA6"/>
    <w:rsid w:val="00106196"/>
    <w:rsid w:val="0013456F"/>
    <w:rsid w:val="00144B83"/>
    <w:rsid w:val="0014797A"/>
    <w:rsid w:val="001557C8"/>
    <w:rsid w:val="00163AB9"/>
    <w:rsid w:val="001677E6"/>
    <w:rsid w:val="001677FD"/>
    <w:rsid w:val="001842DA"/>
    <w:rsid w:val="001A0B16"/>
    <w:rsid w:val="001B05F2"/>
    <w:rsid w:val="001C51D7"/>
    <w:rsid w:val="001C7BBA"/>
    <w:rsid w:val="001F0801"/>
    <w:rsid w:val="0024088C"/>
    <w:rsid w:val="00256019"/>
    <w:rsid w:val="00295336"/>
    <w:rsid w:val="002B4A7B"/>
    <w:rsid w:val="002E38E6"/>
    <w:rsid w:val="002E4CE2"/>
    <w:rsid w:val="00331BD8"/>
    <w:rsid w:val="00365B11"/>
    <w:rsid w:val="00394601"/>
    <w:rsid w:val="00397565"/>
    <w:rsid w:val="003F2BB2"/>
    <w:rsid w:val="00402378"/>
    <w:rsid w:val="00403A82"/>
    <w:rsid w:val="00406748"/>
    <w:rsid w:val="00446E94"/>
    <w:rsid w:val="00462A14"/>
    <w:rsid w:val="00464EA9"/>
    <w:rsid w:val="004821A6"/>
    <w:rsid w:val="00493649"/>
    <w:rsid w:val="004A4B23"/>
    <w:rsid w:val="004B68ED"/>
    <w:rsid w:val="004D73EA"/>
    <w:rsid w:val="004E72DF"/>
    <w:rsid w:val="004F17F7"/>
    <w:rsid w:val="004F6F31"/>
    <w:rsid w:val="004F7831"/>
    <w:rsid w:val="005040A1"/>
    <w:rsid w:val="005462C2"/>
    <w:rsid w:val="0055297C"/>
    <w:rsid w:val="00553EB1"/>
    <w:rsid w:val="00553F20"/>
    <w:rsid w:val="005628A9"/>
    <w:rsid w:val="005A3F5D"/>
    <w:rsid w:val="005B4E2F"/>
    <w:rsid w:val="005C2B96"/>
    <w:rsid w:val="005D1F3E"/>
    <w:rsid w:val="005E5714"/>
    <w:rsid w:val="005F3947"/>
    <w:rsid w:val="00607291"/>
    <w:rsid w:val="00615A8B"/>
    <w:rsid w:val="00633E0D"/>
    <w:rsid w:val="00657982"/>
    <w:rsid w:val="006912DF"/>
    <w:rsid w:val="006917B0"/>
    <w:rsid w:val="00751A78"/>
    <w:rsid w:val="00755EBC"/>
    <w:rsid w:val="007802FD"/>
    <w:rsid w:val="0078197F"/>
    <w:rsid w:val="007C0FAA"/>
    <w:rsid w:val="00806772"/>
    <w:rsid w:val="00806EA6"/>
    <w:rsid w:val="00814F60"/>
    <w:rsid w:val="008275B3"/>
    <w:rsid w:val="008605AA"/>
    <w:rsid w:val="008731E3"/>
    <w:rsid w:val="00890A94"/>
    <w:rsid w:val="00895B06"/>
    <w:rsid w:val="00896CC8"/>
    <w:rsid w:val="008D5BA8"/>
    <w:rsid w:val="008F32A3"/>
    <w:rsid w:val="008F5DE8"/>
    <w:rsid w:val="009048C9"/>
    <w:rsid w:val="009416DB"/>
    <w:rsid w:val="009A5E9C"/>
    <w:rsid w:val="00A1488A"/>
    <w:rsid w:val="00A50F95"/>
    <w:rsid w:val="00A93115"/>
    <w:rsid w:val="00AB59AA"/>
    <w:rsid w:val="00AF68DC"/>
    <w:rsid w:val="00AF7BC7"/>
    <w:rsid w:val="00B20F26"/>
    <w:rsid w:val="00B2690A"/>
    <w:rsid w:val="00B540FB"/>
    <w:rsid w:val="00B63970"/>
    <w:rsid w:val="00B67B0D"/>
    <w:rsid w:val="00B72F4F"/>
    <w:rsid w:val="00B94755"/>
    <w:rsid w:val="00BC4091"/>
    <w:rsid w:val="00BD72AA"/>
    <w:rsid w:val="00BF2D88"/>
    <w:rsid w:val="00C21C50"/>
    <w:rsid w:val="00C3406A"/>
    <w:rsid w:val="00C422FF"/>
    <w:rsid w:val="00C57B98"/>
    <w:rsid w:val="00CB4753"/>
    <w:rsid w:val="00CB6054"/>
    <w:rsid w:val="00CD6D9C"/>
    <w:rsid w:val="00CE3D19"/>
    <w:rsid w:val="00D26A3A"/>
    <w:rsid w:val="00D335BB"/>
    <w:rsid w:val="00D462D4"/>
    <w:rsid w:val="00D52802"/>
    <w:rsid w:val="00D70564"/>
    <w:rsid w:val="00D8411B"/>
    <w:rsid w:val="00DA5661"/>
    <w:rsid w:val="00DF10F5"/>
    <w:rsid w:val="00DF2CC6"/>
    <w:rsid w:val="00E12855"/>
    <w:rsid w:val="00E15A6E"/>
    <w:rsid w:val="00E50EC1"/>
    <w:rsid w:val="00E60266"/>
    <w:rsid w:val="00E74960"/>
    <w:rsid w:val="00E8557E"/>
    <w:rsid w:val="00EA6C69"/>
    <w:rsid w:val="00EF0686"/>
    <w:rsid w:val="00F33FDF"/>
    <w:rsid w:val="00F527DD"/>
    <w:rsid w:val="00F54BEF"/>
    <w:rsid w:val="00F81AE4"/>
    <w:rsid w:val="00F85C6C"/>
    <w:rsid w:val="00FB28C1"/>
    <w:rsid w:val="00FC1808"/>
    <w:rsid w:val="00FF44E1"/>
    <w:rsid w:val="00FF5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5F4"/>
    <w:pPr>
      <w:spacing w:after="0" w:line="240" w:lineRule="auto"/>
    </w:pPr>
    <w:rPr>
      <w:rFonts w:ascii="Calibri" w:eastAsia="Calibri" w:hAnsi="Calibri" w:cs="Times New Roman"/>
    </w:rPr>
  </w:style>
  <w:style w:type="paragraph" w:styleId="1">
    <w:name w:val="heading 1"/>
    <w:basedOn w:val="a"/>
    <w:next w:val="a"/>
    <w:link w:val="10"/>
    <w:qFormat/>
    <w:rsid w:val="00462A14"/>
    <w:pPr>
      <w:keepNext/>
      <w:jc w:val="center"/>
      <w:outlineLvl w:val="0"/>
    </w:pPr>
    <w:rPr>
      <w:rFonts w:ascii="Arial" w:eastAsia="Times New Roman" w:hAnsi="Arial"/>
      <w:spacing w:val="4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10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802FD"/>
    <w:pPr>
      <w:spacing w:after="160" w:line="259" w:lineRule="auto"/>
      <w:ind w:left="720"/>
      <w:contextualSpacing/>
    </w:pPr>
  </w:style>
  <w:style w:type="paragraph" w:customStyle="1" w:styleId="a5">
    <w:name w:val="Прижатый влево"/>
    <w:basedOn w:val="a"/>
    <w:next w:val="a"/>
    <w:uiPriority w:val="99"/>
    <w:rsid w:val="007802FD"/>
    <w:pPr>
      <w:autoSpaceDE w:val="0"/>
      <w:autoSpaceDN w:val="0"/>
      <w:adjustRightInd w:val="0"/>
    </w:pPr>
    <w:rPr>
      <w:rFonts w:ascii="Times New Roman" w:hAnsi="Times New Roman"/>
      <w:sz w:val="24"/>
      <w:szCs w:val="24"/>
      <w:lang w:eastAsia="ru-RU"/>
    </w:rPr>
  </w:style>
  <w:style w:type="character" w:styleId="a6">
    <w:name w:val="footnote reference"/>
    <w:uiPriority w:val="99"/>
    <w:unhideWhenUsed/>
    <w:rsid w:val="007802FD"/>
    <w:rPr>
      <w:vertAlign w:val="superscript"/>
    </w:rPr>
  </w:style>
  <w:style w:type="paragraph" w:styleId="a7">
    <w:name w:val="Balloon Text"/>
    <w:basedOn w:val="a"/>
    <w:link w:val="a8"/>
    <w:uiPriority w:val="99"/>
    <w:semiHidden/>
    <w:unhideWhenUsed/>
    <w:rsid w:val="007802FD"/>
    <w:rPr>
      <w:rFonts w:ascii="Segoe UI" w:hAnsi="Segoe UI" w:cs="Segoe UI"/>
      <w:sz w:val="18"/>
      <w:szCs w:val="18"/>
    </w:rPr>
  </w:style>
  <w:style w:type="character" w:customStyle="1" w:styleId="a8">
    <w:name w:val="Текст выноски Знак"/>
    <w:basedOn w:val="a0"/>
    <w:link w:val="a7"/>
    <w:uiPriority w:val="99"/>
    <w:semiHidden/>
    <w:rsid w:val="007802FD"/>
    <w:rPr>
      <w:rFonts w:ascii="Segoe UI" w:eastAsia="Calibri" w:hAnsi="Segoe UI" w:cs="Segoe UI"/>
      <w:sz w:val="18"/>
      <w:szCs w:val="18"/>
    </w:rPr>
  </w:style>
  <w:style w:type="character" w:styleId="a9">
    <w:name w:val="Hyperlink"/>
    <w:rsid w:val="00F33FDF"/>
    <w:rPr>
      <w:color w:val="0000FF"/>
      <w:u w:val="single"/>
    </w:rPr>
  </w:style>
  <w:style w:type="paragraph" w:styleId="aa">
    <w:name w:val="header"/>
    <w:basedOn w:val="a"/>
    <w:link w:val="ab"/>
    <w:uiPriority w:val="99"/>
    <w:unhideWhenUsed/>
    <w:rsid w:val="00F33FDF"/>
    <w:pPr>
      <w:tabs>
        <w:tab w:val="center" w:pos="4677"/>
        <w:tab w:val="right" w:pos="9355"/>
      </w:tabs>
    </w:pPr>
  </w:style>
  <w:style w:type="character" w:customStyle="1" w:styleId="ab">
    <w:name w:val="Верхний колонтитул Знак"/>
    <w:basedOn w:val="a0"/>
    <w:link w:val="aa"/>
    <w:uiPriority w:val="99"/>
    <w:rsid w:val="00F33FDF"/>
    <w:rPr>
      <w:rFonts w:ascii="Calibri" w:eastAsia="Calibri" w:hAnsi="Calibri" w:cs="Times New Roman"/>
    </w:rPr>
  </w:style>
  <w:style w:type="paragraph" w:styleId="ac">
    <w:name w:val="footer"/>
    <w:basedOn w:val="a"/>
    <w:link w:val="ad"/>
    <w:uiPriority w:val="99"/>
    <w:unhideWhenUsed/>
    <w:rsid w:val="00F33FDF"/>
    <w:pPr>
      <w:tabs>
        <w:tab w:val="center" w:pos="4677"/>
        <w:tab w:val="right" w:pos="9355"/>
      </w:tabs>
    </w:pPr>
  </w:style>
  <w:style w:type="character" w:customStyle="1" w:styleId="ad">
    <w:name w:val="Нижний колонтитул Знак"/>
    <w:basedOn w:val="a0"/>
    <w:link w:val="ac"/>
    <w:uiPriority w:val="99"/>
    <w:rsid w:val="00F33FDF"/>
    <w:rPr>
      <w:rFonts w:ascii="Calibri" w:eastAsia="Calibri" w:hAnsi="Calibri" w:cs="Times New Roman"/>
    </w:rPr>
  </w:style>
  <w:style w:type="character" w:customStyle="1" w:styleId="FontStyle40">
    <w:name w:val="Font Style40"/>
    <w:rsid w:val="00163AB9"/>
    <w:rPr>
      <w:rFonts w:ascii="Times New Roman" w:hAnsi="Times New Roman" w:cs="Times New Roman" w:hint="default"/>
      <w:sz w:val="22"/>
      <w:szCs w:val="22"/>
    </w:rPr>
  </w:style>
  <w:style w:type="character" w:customStyle="1" w:styleId="10">
    <w:name w:val="Заголовок 1 Знак"/>
    <w:basedOn w:val="a0"/>
    <w:link w:val="1"/>
    <w:rsid w:val="00462A14"/>
    <w:rPr>
      <w:rFonts w:ascii="Arial" w:eastAsia="Times New Roman" w:hAnsi="Arial" w:cs="Times New Roman"/>
      <w:spacing w:val="40"/>
      <w:sz w:val="24"/>
      <w:szCs w:val="20"/>
      <w:lang w:eastAsia="ru-RU"/>
    </w:rPr>
  </w:style>
  <w:style w:type="paragraph" w:customStyle="1" w:styleId="21">
    <w:name w:val="Основной текст 21"/>
    <w:basedOn w:val="a"/>
    <w:rsid w:val="00462A14"/>
    <w:pPr>
      <w:ind w:firstLine="720"/>
      <w:jc w:val="both"/>
    </w:pPr>
    <w:rPr>
      <w:rFonts w:ascii="Arial" w:eastAsia="Times New Roman" w:hAnsi="Arial"/>
      <w:sz w:val="20"/>
      <w:szCs w:val="20"/>
      <w:lang w:eastAsia="ru-RU"/>
    </w:rPr>
  </w:style>
  <w:style w:type="paragraph" w:customStyle="1" w:styleId="11">
    <w:name w:val="Обычный1"/>
    <w:rsid w:val="00462A14"/>
    <w:pPr>
      <w:spacing w:after="0" w:line="240" w:lineRule="auto"/>
    </w:pPr>
    <w:rPr>
      <w:rFonts w:ascii="Times New Roman" w:eastAsia="Times New Roman" w:hAnsi="Times New Roman" w:cs="Times New Roman"/>
      <w:snapToGrid w:val="0"/>
      <w:sz w:val="24"/>
      <w:szCs w:val="20"/>
      <w:lang w:eastAsia="ru-RU"/>
    </w:rPr>
  </w:style>
  <w:style w:type="paragraph" w:customStyle="1" w:styleId="ConsPlusNormal">
    <w:name w:val="ConsPlusNormal"/>
    <w:rsid w:val="001C51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5F4"/>
    <w:pPr>
      <w:spacing w:after="0" w:line="240" w:lineRule="auto"/>
    </w:pPr>
    <w:rPr>
      <w:rFonts w:ascii="Calibri" w:eastAsia="Calibri" w:hAnsi="Calibri" w:cs="Times New Roman"/>
    </w:rPr>
  </w:style>
  <w:style w:type="paragraph" w:styleId="1">
    <w:name w:val="heading 1"/>
    <w:basedOn w:val="a"/>
    <w:next w:val="a"/>
    <w:link w:val="10"/>
    <w:qFormat/>
    <w:rsid w:val="00462A14"/>
    <w:pPr>
      <w:keepNext/>
      <w:jc w:val="center"/>
      <w:outlineLvl w:val="0"/>
    </w:pPr>
    <w:rPr>
      <w:rFonts w:ascii="Arial" w:eastAsia="Times New Roman" w:hAnsi="Arial"/>
      <w:spacing w:val="4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10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802FD"/>
    <w:pPr>
      <w:spacing w:after="160" w:line="259" w:lineRule="auto"/>
      <w:ind w:left="720"/>
      <w:contextualSpacing/>
    </w:pPr>
  </w:style>
  <w:style w:type="paragraph" w:customStyle="1" w:styleId="a5">
    <w:name w:val="Прижатый влево"/>
    <w:basedOn w:val="a"/>
    <w:next w:val="a"/>
    <w:uiPriority w:val="99"/>
    <w:rsid w:val="007802FD"/>
    <w:pPr>
      <w:autoSpaceDE w:val="0"/>
      <w:autoSpaceDN w:val="0"/>
      <w:adjustRightInd w:val="0"/>
    </w:pPr>
    <w:rPr>
      <w:rFonts w:ascii="Times New Roman" w:hAnsi="Times New Roman"/>
      <w:sz w:val="24"/>
      <w:szCs w:val="24"/>
      <w:lang w:eastAsia="ru-RU"/>
    </w:rPr>
  </w:style>
  <w:style w:type="character" w:styleId="a6">
    <w:name w:val="footnote reference"/>
    <w:uiPriority w:val="99"/>
    <w:unhideWhenUsed/>
    <w:rsid w:val="007802FD"/>
    <w:rPr>
      <w:vertAlign w:val="superscript"/>
    </w:rPr>
  </w:style>
  <w:style w:type="paragraph" w:styleId="a7">
    <w:name w:val="Balloon Text"/>
    <w:basedOn w:val="a"/>
    <w:link w:val="a8"/>
    <w:uiPriority w:val="99"/>
    <w:semiHidden/>
    <w:unhideWhenUsed/>
    <w:rsid w:val="007802FD"/>
    <w:rPr>
      <w:rFonts w:ascii="Segoe UI" w:hAnsi="Segoe UI" w:cs="Segoe UI"/>
      <w:sz w:val="18"/>
      <w:szCs w:val="18"/>
    </w:rPr>
  </w:style>
  <w:style w:type="character" w:customStyle="1" w:styleId="a8">
    <w:name w:val="Текст выноски Знак"/>
    <w:basedOn w:val="a0"/>
    <w:link w:val="a7"/>
    <w:uiPriority w:val="99"/>
    <w:semiHidden/>
    <w:rsid w:val="007802FD"/>
    <w:rPr>
      <w:rFonts w:ascii="Segoe UI" w:eastAsia="Calibri" w:hAnsi="Segoe UI" w:cs="Segoe UI"/>
      <w:sz w:val="18"/>
      <w:szCs w:val="18"/>
    </w:rPr>
  </w:style>
  <w:style w:type="character" w:styleId="a9">
    <w:name w:val="Hyperlink"/>
    <w:rsid w:val="00F33FDF"/>
    <w:rPr>
      <w:color w:val="0000FF"/>
      <w:u w:val="single"/>
    </w:rPr>
  </w:style>
  <w:style w:type="paragraph" w:styleId="aa">
    <w:name w:val="header"/>
    <w:basedOn w:val="a"/>
    <w:link w:val="ab"/>
    <w:uiPriority w:val="99"/>
    <w:unhideWhenUsed/>
    <w:rsid w:val="00F33FDF"/>
    <w:pPr>
      <w:tabs>
        <w:tab w:val="center" w:pos="4677"/>
        <w:tab w:val="right" w:pos="9355"/>
      </w:tabs>
    </w:pPr>
  </w:style>
  <w:style w:type="character" w:customStyle="1" w:styleId="ab">
    <w:name w:val="Верхний колонтитул Знак"/>
    <w:basedOn w:val="a0"/>
    <w:link w:val="aa"/>
    <w:uiPriority w:val="99"/>
    <w:rsid w:val="00F33FDF"/>
    <w:rPr>
      <w:rFonts w:ascii="Calibri" w:eastAsia="Calibri" w:hAnsi="Calibri" w:cs="Times New Roman"/>
    </w:rPr>
  </w:style>
  <w:style w:type="paragraph" w:styleId="ac">
    <w:name w:val="footer"/>
    <w:basedOn w:val="a"/>
    <w:link w:val="ad"/>
    <w:uiPriority w:val="99"/>
    <w:unhideWhenUsed/>
    <w:rsid w:val="00F33FDF"/>
    <w:pPr>
      <w:tabs>
        <w:tab w:val="center" w:pos="4677"/>
        <w:tab w:val="right" w:pos="9355"/>
      </w:tabs>
    </w:pPr>
  </w:style>
  <w:style w:type="character" w:customStyle="1" w:styleId="ad">
    <w:name w:val="Нижний колонтитул Знак"/>
    <w:basedOn w:val="a0"/>
    <w:link w:val="ac"/>
    <w:uiPriority w:val="99"/>
    <w:rsid w:val="00F33FDF"/>
    <w:rPr>
      <w:rFonts w:ascii="Calibri" w:eastAsia="Calibri" w:hAnsi="Calibri" w:cs="Times New Roman"/>
    </w:rPr>
  </w:style>
  <w:style w:type="character" w:customStyle="1" w:styleId="FontStyle40">
    <w:name w:val="Font Style40"/>
    <w:rsid w:val="00163AB9"/>
    <w:rPr>
      <w:rFonts w:ascii="Times New Roman" w:hAnsi="Times New Roman" w:cs="Times New Roman" w:hint="default"/>
      <w:sz w:val="22"/>
      <w:szCs w:val="22"/>
    </w:rPr>
  </w:style>
  <w:style w:type="character" w:customStyle="1" w:styleId="10">
    <w:name w:val="Заголовок 1 Знак"/>
    <w:basedOn w:val="a0"/>
    <w:link w:val="1"/>
    <w:rsid w:val="00462A14"/>
    <w:rPr>
      <w:rFonts w:ascii="Arial" w:eastAsia="Times New Roman" w:hAnsi="Arial" w:cs="Times New Roman"/>
      <w:spacing w:val="40"/>
      <w:sz w:val="24"/>
      <w:szCs w:val="20"/>
      <w:lang w:eastAsia="ru-RU"/>
    </w:rPr>
  </w:style>
  <w:style w:type="paragraph" w:customStyle="1" w:styleId="21">
    <w:name w:val="Основной текст 21"/>
    <w:basedOn w:val="a"/>
    <w:rsid w:val="00462A14"/>
    <w:pPr>
      <w:ind w:firstLine="720"/>
      <w:jc w:val="both"/>
    </w:pPr>
    <w:rPr>
      <w:rFonts w:ascii="Arial" w:eastAsia="Times New Roman" w:hAnsi="Arial"/>
      <w:sz w:val="20"/>
      <w:szCs w:val="20"/>
      <w:lang w:eastAsia="ru-RU"/>
    </w:rPr>
  </w:style>
  <w:style w:type="paragraph" w:customStyle="1" w:styleId="11">
    <w:name w:val="Обычный1"/>
    <w:rsid w:val="00462A14"/>
    <w:pPr>
      <w:spacing w:after="0" w:line="240" w:lineRule="auto"/>
    </w:pPr>
    <w:rPr>
      <w:rFonts w:ascii="Times New Roman" w:eastAsia="Times New Roman" w:hAnsi="Times New Roman" w:cs="Times New Roman"/>
      <w:snapToGrid w:val="0"/>
      <w:sz w:val="24"/>
      <w:szCs w:val="20"/>
      <w:lang w:eastAsia="ru-RU"/>
    </w:rPr>
  </w:style>
  <w:style w:type="paragraph" w:customStyle="1" w:styleId="ConsPlusNormal">
    <w:name w:val="ConsPlusNormal"/>
    <w:rsid w:val="001C51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9829">
      <w:bodyDiv w:val="1"/>
      <w:marLeft w:val="0"/>
      <w:marRight w:val="0"/>
      <w:marTop w:val="0"/>
      <w:marBottom w:val="0"/>
      <w:divBdr>
        <w:top w:val="none" w:sz="0" w:space="0" w:color="auto"/>
        <w:left w:val="none" w:sz="0" w:space="0" w:color="auto"/>
        <w:bottom w:val="none" w:sz="0" w:space="0" w:color="auto"/>
        <w:right w:val="none" w:sz="0" w:space="0" w:color="auto"/>
      </w:divBdr>
    </w:div>
    <w:div w:id="305164564">
      <w:bodyDiv w:val="1"/>
      <w:marLeft w:val="0"/>
      <w:marRight w:val="0"/>
      <w:marTop w:val="0"/>
      <w:marBottom w:val="0"/>
      <w:divBdr>
        <w:top w:val="none" w:sz="0" w:space="0" w:color="auto"/>
        <w:left w:val="none" w:sz="0" w:space="0" w:color="auto"/>
        <w:bottom w:val="none" w:sz="0" w:space="0" w:color="auto"/>
        <w:right w:val="none" w:sz="0" w:space="0" w:color="auto"/>
      </w:divBdr>
    </w:div>
    <w:div w:id="945424721">
      <w:bodyDiv w:val="1"/>
      <w:marLeft w:val="0"/>
      <w:marRight w:val="0"/>
      <w:marTop w:val="0"/>
      <w:marBottom w:val="0"/>
      <w:divBdr>
        <w:top w:val="none" w:sz="0" w:space="0" w:color="auto"/>
        <w:left w:val="none" w:sz="0" w:space="0" w:color="auto"/>
        <w:bottom w:val="none" w:sz="0" w:space="0" w:color="auto"/>
        <w:right w:val="none" w:sz="0" w:space="0" w:color="auto"/>
      </w:divBdr>
    </w:div>
    <w:div w:id="1094744579">
      <w:bodyDiv w:val="1"/>
      <w:marLeft w:val="0"/>
      <w:marRight w:val="0"/>
      <w:marTop w:val="0"/>
      <w:marBottom w:val="0"/>
      <w:divBdr>
        <w:top w:val="none" w:sz="0" w:space="0" w:color="auto"/>
        <w:left w:val="none" w:sz="0" w:space="0" w:color="auto"/>
        <w:bottom w:val="none" w:sz="0" w:space="0" w:color="auto"/>
        <w:right w:val="none" w:sz="0" w:space="0" w:color="auto"/>
      </w:divBdr>
    </w:div>
    <w:div w:id="1311253972">
      <w:bodyDiv w:val="1"/>
      <w:marLeft w:val="0"/>
      <w:marRight w:val="0"/>
      <w:marTop w:val="0"/>
      <w:marBottom w:val="0"/>
      <w:divBdr>
        <w:top w:val="none" w:sz="0" w:space="0" w:color="auto"/>
        <w:left w:val="none" w:sz="0" w:space="0" w:color="auto"/>
        <w:bottom w:val="none" w:sz="0" w:space="0" w:color="auto"/>
        <w:right w:val="none" w:sz="0" w:space="0" w:color="auto"/>
      </w:divBdr>
      <w:divsChild>
        <w:div w:id="1692031461">
          <w:marLeft w:val="0"/>
          <w:marRight w:val="0"/>
          <w:marTop w:val="121"/>
          <w:marBottom w:val="0"/>
          <w:divBdr>
            <w:top w:val="none" w:sz="0" w:space="0" w:color="auto"/>
            <w:left w:val="none" w:sz="0" w:space="0" w:color="auto"/>
            <w:bottom w:val="none" w:sz="0" w:space="0" w:color="auto"/>
            <w:right w:val="none" w:sz="0" w:space="0" w:color="auto"/>
          </w:divBdr>
        </w:div>
      </w:divsChild>
    </w:div>
    <w:div w:id="14555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554</Words>
  <Characters>3161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Осинцова Н.В.</dc:creator>
  <cp:lastModifiedBy>Наталья В. Осинцова</cp:lastModifiedBy>
  <cp:revision>3</cp:revision>
  <cp:lastPrinted>2022-05-04T10:37:00Z</cp:lastPrinted>
  <dcterms:created xsi:type="dcterms:W3CDTF">2022-04-19T10:57:00Z</dcterms:created>
  <dcterms:modified xsi:type="dcterms:W3CDTF">2022-05-04T10:42:00Z</dcterms:modified>
</cp:coreProperties>
</file>